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D5" w:rsidRPr="007948D5" w:rsidRDefault="007948D5" w:rsidP="007948D5">
      <w:pPr>
        <w:ind w:left="284" w:hanging="284"/>
        <w:jc w:val="right"/>
        <w:rPr>
          <w:b/>
          <w:sz w:val="24"/>
          <w:szCs w:val="24"/>
          <w:lang w:eastAsia="zh-CN"/>
        </w:rPr>
      </w:pPr>
      <w:bookmarkStart w:id="0" w:name="_GoBack"/>
      <w:r w:rsidRPr="007948D5">
        <w:rPr>
          <w:rFonts w:ascii="Arial" w:hAnsi="Arial" w:cs="Arial"/>
          <w:b/>
          <w:bCs/>
          <w:sz w:val="24"/>
          <w:szCs w:val="24"/>
        </w:rPr>
        <w:t>Zał. nr 1 do SWZ-opz-cz. „1”</w:t>
      </w:r>
    </w:p>
    <w:bookmarkEnd w:id="0"/>
    <w:p w:rsidR="007948D5" w:rsidRDefault="007948D5" w:rsidP="00830353">
      <w:pPr>
        <w:ind w:left="284" w:hanging="284"/>
        <w:jc w:val="center"/>
        <w:rPr>
          <w:b/>
          <w:lang w:eastAsia="zh-CN"/>
        </w:rPr>
      </w:pPr>
    </w:p>
    <w:p w:rsidR="00D14420" w:rsidRPr="00830353" w:rsidRDefault="00D14420" w:rsidP="00830353">
      <w:pPr>
        <w:ind w:left="284" w:hanging="284"/>
        <w:jc w:val="center"/>
        <w:rPr>
          <w:b/>
          <w:lang w:eastAsia="zh-CN"/>
        </w:rPr>
      </w:pPr>
      <w:r w:rsidRPr="00830353">
        <w:rPr>
          <w:b/>
          <w:lang w:eastAsia="zh-CN"/>
        </w:rPr>
        <w:t>OPIS PRZEDMIOTU ZAMÓWIENIA</w:t>
      </w:r>
      <w:r w:rsidR="00C52874">
        <w:rPr>
          <w:b/>
          <w:lang w:eastAsia="zh-CN"/>
        </w:rPr>
        <w:t xml:space="preserve"> – OFERTA TECHNICZNA</w:t>
      </w:r>
    </w:p>
    <w:p w:rsidR="00D14420" w:rsidRPr="00830353" w:rsidRDefault="00D14420" w:rsidP="00D14420">
      <w:pPr>
        <w:ind w:left="284" w:hanging="284"/>
        <w:jc w:val="center"/>
        <w:rPr>
          <w:b/>
          <w:lang w:eastAsia="zh-CN"/>
        </w:rPr>
      </w:pPr>
      <w:r w:rsidRPr="00830353">
        <w:rPr>
          <w:rFonts w:ascii="Arial" w:hAnsi="Arial" w:cs="Arial"/>
          <w:b/>
          <w:i/>
        </w:rPr>
        <w:t>"</w:t>
      </w:r>
      <w:r w:rsidR="00E76535" w:rsidRPr="00E76535">
        <w:rPr>
          <w:rFonts w:ascii="Arial" w:hAnsi="Arial" w:cs="Arial"/>
          <w:b/>
          <w:i/>
        </w:rPr>
        <w:t>Dostawa samochod</w:t>
      </w:r>
      <w:r w:rsidR="00E76535">
        <w:rPr>
          <w:rFonts w:ascii="Arial" w:hAnsi="Arial" w:cs="Arial"/>
          <w:b/>
          <w:i/>
        </w:rPr>
        <w:t>u lekkiego specjalnego typu SLRr</w:t>
      </w:r>
      <w:r w:rsidRPr="00830353">
        <w:rPr>
          <w:rFonts w:ascii="Arial" w:hAnsi="Arial" w:cs="Arial"/>
          <w:b/>
          <w:i/>
        </w:rPr>
        <w:t>”</w:t>
      </w:r>
    </w:p>
    <w:p w:rsidR="00D14420" w:rsidRDefault="00D14420" w:rsidP="00830353">
      <w:pPr>
        <w:jc w:val="center"/>
        <w:rPr>
          <w:rFonts w:ascii="Arial" w:hAnsi="Arial" w:cs="Arial"/>
          <w:b/>
          <w:i/>
        </w:rPr>
      </w:pPr>
      <w:r w:rsidRPr="00830353">
        <w:rPr>
          <w:rFonts w:ascii="Arial" w:hAnsi="Arial" w:cs="Arial"/>
          <w:b/>
          <w:i/>
        </w:rPr>
        <w:t>Szczegółowy opis przedmiotu z</w:t>
      </w:r>
      <w:r w:rsidR="00C52874">
        <w:rPr>
          <w:rFonts w:ascii="Arial" w:hAnsi="Arial" w:cs="Arial"/>
          <w:b/>
          <w:i/>
        </w:rPr>
        <w:t xml:space="preserve">amówienia – wymagania minimalne </w:t>
      </w:r>
    </w:p>
    <w:p w:rsidR="00D11ED2" w:rsidRPr="00830353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D14420" w:rsidRPr="00FB767C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940C69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940C69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940C69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940C69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940C69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940C69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1ED2" w:rsidTr="00D11ED2">
        <w:tc>
          <w:tcPr>
            <w:tcW w:w="796" w:type="dxa"/>
          </w:tcPr>
          <w:p w:rsidR="00D11ED2" w:rsidRDefault="00D11ED2" w:rsidP="00D11ED2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1ED2" w:rsidRDefault="00D11ED2" w:rsidP="00D11ED2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>
              <w:t xml:space="preserve">(Dz. U. </w:t>
            </w:r>
            <w:r w:rsidRPr="00B7110D">
              <w:t>z 20</w:t>
            </w:r>
            <w:r>
              <w:t>16</w:t>
            </w:r>
            <w:r w:rsidRPr="00B7110D">
              <w:t xml:space="preserve"> r. poz. 2</w:t>
            </w:r>
            <w:r>
              <w:t>022</w:t>
            </w:r>
            <w:r w:rsidRPr="00B7110D">
              <w:t xml:space="preserve">). </w:t>
            </w:r>
          </w:p>
        </w:tc>
        <w:tc>
          <w:tcPr>
            <w:tcW w:w="2694" w:type="dxa"/>
          </w:tcPr>
          <w:p w:rsidR="00D11ED2" w:rsidRPr="00B7110D" w:rsidRDefault="00D11ED2" w:rsidP="00D11ED2">
            <w:pPr>
              <w:jc w:val="both"/>
            </w:pPr>
          </w:p>
        </w:tc>
      </w:tr>
      <w:tr w:rsidR="00D11ED2" w:rsidTr="00D11ED2">
        <w:tc>
          <w:tcPr>
            <w:tcW w:w="796" w:type="dxa"/>
          </w:tcPr>
          <w:p w:rsidR="00D11ED2" w:rsidRDefault="00D11ED2" w:rsidP="00D11ED2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1ED2" w:rsidRDefault="00D11ED2" w:rsidP="00D11ED2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B22CDD" w:rsidTr="00D11ED2">
        <w:trPr>
          <w:trHeight w:val="381"/>
        </w:trPr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3.</w:t>
            </w:r>
          </w:p>
        </w:tc>
        <w:tc>
          <w:tcPr>
            <w:tcW w:w="10539" w:type="dxa"/>
          </w:tcPr>
          <w:p w:rsidR="00B22CDD" w:rsidRDefault="00D23F91" w:rsidP="00D23F91">
            <w:pPr>
              <w:tabs>
                <w:tab w:val="num" w:pos="851"/>
              </w:tabs>
              <w:jc w:val="both"/>
            </w:pPr>
            <w:r>
              <w:rPr>
                <w:kern w:val="24"/>
              </w:rPr>
              <w:t>Pojazd fabrycznie nowy</w:t>
            </w:r>
            <w:r w:rsidR="00B22CDD">
              <w:rPr>
                <w:kern w:val="24"/>
              </w:rPr>
              <w:t>,</w:t>
            </w:r>
            <w:r w:rsidR="00B22CDD" w:rsidRPr="001B6848">
              <w:rPr>
                <w:kern w:val="24"/>
              </w:rPr>
              <w:t xml:space="preserve"> o przebiegu nie większym niż 50 km, przystosowany do ruchu prawostronnego (kierownica po le</w:t>
            </w:r>
            <w:r w:rsidR="00B22CDD">
              <w:rPr>
                <w:kern w:val="24"/>
              </w:rPr>
              <w:t>wej stronie). Rok produkcji 2021</w:t>
            </w:r>
            <w:r w:rsidR="00B22CDD" w:rsidRPr="001B6848">
              <w:rPr>
                <w:kern w:val="24"/>
              </w:rPr>
              <w:t>.</w:t>
            </w:r>
            <w:r w:rsidR="00B22CDD">
              <w:t xml:space="preserve"> Zamawiający dopuszcza zaoferowanie pojazdu zarejestrowanego jednokrotnie na dealera</w:t>
            </w:r>
            <w:r>
              <w:t>.</w:t>
            </w:r>
          </w:p>
        </w:tc>
        <w:tc>
          <w:tcPr>
            <w:tcW w:w="2694" w:type="dxa"/>
          </w:tcPr>
          <w:p w:rsidR="00B22CDD" w:rsidRDefault="00B22CDD" w:rsidP="003248C3">
            <w:pPr>
              <w:rPr>
                <w:i/>
              </w:rPr>
            </w:pPr>
            <w:r>
              <w:rPr>
                <w:i/>
              </w:rPr>
              <w:t>Należy podać markę, typ i model oferowanego pojazdu bazowego.</w:t>
            </w:r>
          </w:p>
          <w:p w:rsidR="008A3E16" w:rsidRPr="003248C3" w:rsidRDefault="008A3E16" w:rsidP="003248C3">
            <w:pPr>
              <w:rPr>
                <w:i/>
              </w:rPr>
            </w:pPr>
          </w:p>
        </w:tc>
      </w:tr>
      <w:tr w:rsidR="00B22CDD" w:rsidTr="00D11ED2">
        <w:trPr>
          <w:trHeight w:val="693"/>
        </w:trPr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4.</w:t>
            </w:r>
          </w:p>
        </w:tc>
        <w:tc>
          <w:tcPr>
            <w:tcW w:w="10539" w:type="dxa"/>
          </w:tcPr>
          <w:p w:rsidR="00B22CDD" w:rsidRPr="00D350F4" w:rsidRDefault="00B22CDD" w:rsidP="00EA1F7F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 xml:space="preserve">C do +50. </w:t>
            </w:r>
            <w:r>
              <w:t>Silnik spełniający obowiązujące wymogi w zakresie czystości spalin o mocy minimalnej 80 kW i min. pojemności 1900cm</w:t>
            </w:r>
            <w:r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2694" w:type="dxa"/>
          </w:tcPr>
          <w:p w:rsidR="00B22CDD" w:rsidRDefault="00B22CDD" w:rsidP="00BB6452">
            <w:pPr>
              <w:jc w:val="both"/>
            </w:pPr>
            <w:r w:rsidRPr="00402835">
              <w:rPr>
                <w:i/>
              </w:rPr>
              <w:t>Należy podać moc znamionową silnika.</w:t>
            </w: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5.</w:t>
            </w:r>
          </w:p>
        </w:tc>
        <w:tc>
          <w:tcPr>
            <w:tcW w:w="10539" w:type="dxa"/>
          </w:tcPr>
          <w:p w:rsidR="00B22CDD" w:rsidRPr="003C2178" w:rsidRDefault="00B22CDD" w:rsidP="00273BC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Nadwozie typu Minibus 4 drzwiowe (dopuszcza się rozwiązanie z klapą wraz z szybą bagażnika otwieraną do góry), min. 9   miejscowe, kolor fabryczny nadwozia –czerwony. </w:t>
            </w:r>
            <w:r w:rsidRPr="00EA1F7F">
              <w:rPr>
                <w:kern w:val="24"/>
              </w:rPr>
              <w:t>Fotele w 2 rzędzie w formie kanapy i 3 rzędzie z możliwością składania.</w:t>
            </w:r>
            <w:r>
              <w:rPr>
                <w:kern w:val="24"/>
              </w:rPr>
              <w:t xml:space="preserve"> Lusterka zewnętrzne (podgrzewane i sterowane elektrycznie).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6.</w:t>
            </w:r>
          </w:p>
        </w:tc>
        <w:tc>
          <w:tcPr>
            <w:tcW w:w="10539" w:type="dxa"/>
          </w:tcPr>
          <w:p w:rsidR="00B22CDD" w:rsidRPr="00FF021F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biegów manualna/automatyczna.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i/>
              </w:rPr>
            </w:pPr>
            <w:r>
              <w:rPr>
                <w:i/>
              </w:rPr>
              <w:t>Należy podać rodzaj zaoferowanej skrzyni biegów.</w:t>
            </w:r>
          </w:p>
          <w:p w:rsidR="008A3E16" w:rsidRDefault="008A3E16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B22CDD" w:rsidRDefault="003248C3" w:rsidP="003248C3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</w:t>
            </w:r>
            <w:r w:rsidR="00B22CDD">
              <w:rPr>
                <w:kern w:val="24"/>
              </w:rPr>
              <w:t>x</w:t>
            </w:r>
            <w:r>
              <w:rPr>
                <w:kern w:val="24"/>
              </w:rPr>
              <w:t>2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8.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Szyby elektrycznie sterowane, przyciemniane w części tylnej nadwozia.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10.</w:t>
            </w:r>
          </w:p>
        </w:tc>
        <w:tc>
          <w:tcPr>
            <w:tcW w:w="10539" w:type="dxa"/>
          </w:tcPr>
          <w:p w:rsidR="00B22CDD" w:rsidRPr="004F5885" w:rsidRDefault="00B22CDD" w:rsidP="00D11ED2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B22CDD" w:rsidRPr="004F5885" w:rsidRDefault="00B22CDD" w:rsidP="00D11ED2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wspomaganie układu kierowniczego,</w:t>
            </w:r>
          </w:p>
          <w:p w:rsidR="00B22CDD" w:rsidRPr="00273BC1" w:rsidRDefault="00B22CDD" w:rsidP="00273BC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Pr="00273BC1">
              <w:rPr>
                <w:kern w:val="24"/>
              </w:rPr>
              <w:t>system ABS,</w:t>
            </w:r>
          </w:p>
          <w:p w:rsidR="00B22CDD" w:rsidRPr="00273BC1" w:rsidRDefault="00B22CDD" w:rsidP="00273BC1">
            <w:pPr>
              <w:jc w:val="both"/>
              <w:rPr>
                <w:kern w:val="24"/>
              </w:rPr>
            </w:pPr>
            <w:r w:rsidRPr="00273BC1">
              <w:rPr>
                <w:kern w:val="24"/>
              </w:rPr>
              <w:t>- system wspomagania nagłego hamowania,</w:t>
            </w:r>
          </w:p>
          <w:p w:rsidR="00B22CDD" w:rsidRPr="00273BC1" w:rsidRDefault="00B22CDD" w:rsidP="00273BC1">
            <w:pPr>
              <w:jc w:val="both"/>
              <w:rPr>
                <w:kern w:val="24"/>
              </w:rPr>
            </w:pPr>
            <w:r w:rsidRPr="00273BC1">
              <w:rPr>
                <w:kern w:val="24"/>
              </w:rPr>
              <w:t>- system kontroli toru jazdy ESP,</w:t>
            </w:r>
          </w:p>
          <w:p w:rsidR="00B22CDD" w:rsidRPr="00273BC1" w:rsidRDefault="00B22CDD" w:rsidP="00273BC1">
            <w:pPr>
              <w:jc w:val="both"/>
              <w:rPr>
                <w:kern w:val="24"/>
              </w:rPr>
            </w:pPr>
            <w:r w:rsidRPr="00273BC1">
              <w:rPr>
                <w:kern w:val="24"/>
              </w:rPr>
              <w:t xml:space="preserve">- immobiliser, </w:t>
            </w:r>
          </w:p>
          <w:p w:rsidR="00B22CDD" w:rsidRPr="00273BC1" w:rsidRDefault="00B22CDD" w:rsidP="00273BC1">
            <w:pPr>
              <w:jc w:val="both"/>
              <w:rPr>
                <w:kern w:val="24"/>
              </w:rPr>
            </w:pPr>
            <w:r w:rsidRPr="00273BC1">
              <w:rPr>
                <w:kern w:val="24"/>
              </w:rPr>
              <w:t xml:space="preserve">- centralny zamek sterowany pilotem, </w:t>
            </w:r>
          </w:p>
          <w:p w:rsidR="00B22CDD" w:rsidRDefault="00B22CDD" w:rsidP="00273BC1">
            <w:pPr>
              <w:jc w:val="both"/>
              <w:rPr>
                <w:kern w:val="24"/>
              </w:rPr>
            </w:pPr>
            <w:r w:rsidRPr="00273BC1">
              <w:rPr>
                <w:kern w:val="24"/>
              </w:rPr>
              <w:t>- pełnowymiarowe koło zapasowe</w:t>
            </w:r>
            <w:r w:rsidR="003248C3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11.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Samochód wyposażony co najmniej w: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bezwładnościowe, trójpunktowe pasy bezpieczeństwa z napinaczami,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>- min. 4 poduszki powietrzne, w tym dla kierowcy i pasażera,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zagłówki siedzeń tylnych, 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radio CD lub z wejściem USB z min. 4 głośnikami,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min. 2 gniazda zapalniczki w przestrzeni pasażerskiej oraz min. 2 gniazda zapalniczki w bagażniku,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klimatyzację manualna/automatyczna,</w:t>
            </w:r>
          </w:p>
          <w:p w:rsidR="00B22CDD" w:rsidRDefault="003248C3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tempomat.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12.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Wymiary:</w:t>
            </w:r>
          </w:p>
          <w:p w:rsidR="00B22CDD" w:rsidRDefault="00B22CDD" w:rsidP="00D11ED2">
            <w:pPr>
              <w:jc w:val="both"/>
            </w:pPr>
            <w:r>
              <w:t>Długość całkowita min. 4900 mm,</w:t>
            </w:r>
          </w:p>
          <w:p w:rsidR="00B22CDD" w:rsidRDefault="00B22CDD" w:rsidP="00D11ED2">
            <w:pPr>
              <w:jc w:val="both"/>
            </w:pPr>
            <w:r>
              <w:t>Szerokość całkowita min. 1900 mm,</w:t>
            </w:r>
          </w:p>
          <w:p w:rsidR="00B22CDD" w:rsidRDefault="00B22CDD" w:rsidP="00D11ED2">
            <w:pPr>
              <w:jc w:val="both"/>
            </w:pPr>
            <w:r>
              <w:t>Wysokość całkowita min. 1850 mm, bez belki świetlnej,</w:t>
            </w:r>
          </w:p>
          <w:p w:rsidR="00B22CDD" w:rsidRPr="006A662D" w:rsidRDefault="00B22CDD" w:rsidP="00D11ED2">
            <w:pPr>
              <w:jc w:val="both"/>
            </w:pPr>
            <w:r>
              <w:t>Rozstaw osi min. 3200 mm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  <w:r>
              <w:rPr>
                <w:i/>
              </w:rPr>
              <w:t>Należy podać długość pojazdu, rozstaw osi oraz pojemność bagażnika.</w:t>
            </w: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13.</w:t>
            </w:r>
          </w:p>
        </w:tc>
        <w:tc>
          <w:tcPr>
            <w:tcW w:w="10539" w:type="dxa"/>
            <w:vAlign w:val="center"/>
          </w:tcPr>
          <w:p w:rsidR="00B22CDD" w:rsidRPr="001A7D88" w:rsidRDefault="00B22CDD" w:rsidP="00956D6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Samochód wyposażony w komplet dywaników gumowych (przednich i tylnych)</w:t>
            </w:r>
            <w:r w:rsidR="003248C3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B22CDD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14.</w:t>
            </w:r>
          </w:p>
        </w:tc>
        <w:tc>
          <w:tcPr>
            <w:tcW w:w="10539" w:type="dxa"/>
            <w:vAlign w:val="center"/>
          </w:tcPr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 urządzenia sygnalizacyjno-ostrzegawcze, akustyczne i świetlne.</w:t>
            </w:r>
          </w:p>
          <w:p w:rsidR="00B22CDD" w:rsidRPr="00273BC1" w:rsidRDefault="00B22CDD" w:rsidP="00D11ED2">
            <w:pPr>
              <w:jc w:val="both"/>
              <w:rPr>
                <w:kern w:val="24"/>
              </w:rPr>
            </w:pPr>
            <w:r w:rsidRPr="006A678B">
              <w:rPr>
                <w:szCs w:val="22"/>
              </w:rPr>
              <w:t xml:space="preserve">Montaż belki świetlnej koloru niebieskiego mocowana na stałe do poszycia dachu/relingów (jeżeli występują) max. wysokość 120 mm, uruchamianie sygnalizacji świetlno dźwiękowej następuje z manipulatora, zasilanie bez względu na położenie zapłonu </w:t>
            </w:r>
            <w:r w:rsidRPr="006A678B">
              <w:rPr>
                <w:szCs w:val="22"/>
              </w:rPr>
              <w:br/>
              <w:t>Montaż dwóch lamp Led koloru niebieskiego (min. 4 LEDY w jednym rzędzie) w atrapie silnika, sterowanie za pomocą manipulatora.</w:t>
            </w:r>
            <w:r w:rsidRPr="006A678B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6A678B">
              <w:t xml:space="preserve"> </w:t>
            </w:r>
            <w:r w:rsidRPr="00273BC1">
              <w:t>max. wysokość 100 mm.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</w:t>
            </w:r>
            <w:r w:rsidRPr="00C92163">
              <w:rPr>
                <w:kern w:val="24"/>
              </w:rPr>
              <w:t>ygnalizacja dźwiękowa: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głośnik minimum 100W – zamontowany w przedniej części pojazdu za grillem</w:t>
            </w:r>
            <w:r>
              <w:rPr>
                <w:kern w:val="24"/>
              </w:rPr>
              <w:t xml:space="preserve"> w komorze silnika</w:t>
            </w:r>
            <w:r w:rsidRPr="00C92163">
              <w:rPr>
                <w:kern w:val="24"/>
              </w:rPr>
              <w:t>,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wzmacniacz sygnałów dźwiękowych posiadający funkcje: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a) sterowanie sygnalizacją dźwiękową,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c) przekazywanie komunikatów głosowych na zewnątrz pojazdu przez zamontowany głośnik.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B22CDD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B22CDD" w:rsidRPr="00C92163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15.</w:t>
            </w:r>
          </w:p>
        </w:tc>
        <w:tc>
          <w:tcPr>
            <w:tcW w:w="10539" w:type="dxa"/>
            <w:vAlign w:val="center"/>
          </w:tcPr>
          <w:p w:rsidR="00B22CDD" w:rsidRDefault="00B22CDD" w:rsidP="00D11ED2">
            <w:pPr>
              <w:jc w:val="both"/>
              <w:rPr>
                <w:kern w:val="24"/>
              </w:rPr>
            </w:pPr>
            <w:r w:rsidRPr="00F71E30">
              <w:t xml:space="preserve">Oznaczenie pojazdu zgodne z Zarządzeniem Nr </w:t>
            </w:r>
            <w:r>
              <w:t>3</w:t>
            </w:r>
            <w:r w:rsidRPr="00F71E30">
              <w:t xml:space="preserve"> Komendanta Głównego Państwowej Straży Pożarnej z d</w:t>
            </w:r>
            <w:r>
              <w:t>nia 9 marca 2021</w:t>
            </w:r>
            <w:r w:rsidRPr="00F71E30">
              <w:t xml:space="preserve"> r. w sprawie gospodarki transportowej w jednostkach organizacyjnych Państwowej Straży Pożarnej. Konkretny numer operacyjny zostanie podany przez Zamawiającego w trakcie realizacji zamówienia na wniosek Wykonawcy</w:t>
            </w:r>
            <w:r>
              <w:rPr>
                <w:kern w:val="24"/>
              </w:rPr>
              <w:t>.</w:t>
            </w:r>
          </w:p>
          <w:p w:rsidR="00B22CDD" w:rsidRPr="00C92163" w:rsidRDefault="00B22CDD" w:rsidP="00D11ED2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B22CDD" w:rsidRPr="00C92163" w:rsidRDefault="00B22CDD" w:rsidP="00D11ED2">
            <w:pPr>
              <w:jc w:val="both"/>
              <w:rPr>
                <w:kern w:val="24"/>
              </w:rPr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</w:p>
          <w:p w:rsidR="00B22CDD" w:rsidRDefault="00B22CDD" w:rsidP="00273BC1">
            <w:pPr>
              <w:jc w:val="center"/>
            </w:pPr>
            <w:r>
              <w:t>16.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W pojeździe zainstalowany i nastrojony radiotelefon przewoźny.</w:t>
            </w:r>
          </w:p>
          <w:p w:rsidR="00B22CDD" w:rsidRPr="00A93A78" w:rsidRDefault="00B22CDD" w:rsidP="00D11ED2">
            <w:pPr>
              <w:jc w:val="both"/>
            </w:pPr>
            <w:r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694" w:type="dxa"/>
          </w:tcPr>
          <w:p w:rsidR="00B22CDD" w:rsidRPr="00A93A78" w:rsidRDefault="00B22CDD" w:rsidP="00B22CDD">
            <w:r w:rsidRPr="00430C23">
              <w:rPr>
                <w:i/>
              </w:rPr>
              <w:t>Należy podać propon</w:t>
            </w:r>
            <w:r>
              <w:rPr>
                <w:i/>
              </w:rPr>
              <w:t xml:space="preserve">owany radiotelefon (marka, typ, </w:t>
            </w:r>
            <w:r w:rsidRPr="00430C23">
              <w:rPr>
                <w:i/>
              </w:rPr>
              <w:t>model).</w:t>
            </w: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</w:p>
          <w:p w:rsidR="00B22CDD" w:rsidRDefault="00B22CDD" w:rsidP="002347A0">
            <w:pPr>
              <w:jc w:val="center"/>
            </w:pPr>
            <w:r>
              <w:t>17.</w:t>
            </w:r>
          </w:p>
          <w:p w:rsidR="00B22CDD" w:rsidRDefault="00B22CDD" w:rsidP="00D11ED2">
            <w:pPr>
              <w:jc w:val="center"/>
            </w:pPr>
          </w:p>
        </w:tc>
        <w:tc>
          <w:tcPr>
            <w:tcW w:w="10539" w:type="dxa"/>
          </w:tcPr>
          <w:p w:rsidR="00B22CDD" w:rsidRDefault="00B22CDD" w:rsidP="00273BC1">
            <w:pPr>
              <w:jc w:val="both"/>
            </w:pPr>
            <w:r w:rsidRPr="00B61EEE">
              <w:lastRenderedPageBreak/>
              <w:t>W samochodzie należy zapewnić miejsce na wyposażenie ratownicze okreś</w:t>
            </w:r>
            <w:r>
              <w:t xml:space="preserve">lone w punktach </w:t>
            </w:r>
            <w:r w:rsidRPr="00B22CDD">
              <w:t>od 18. do 2</w:t>
            </w:r>
            <w:r w:rsidR="00F5393F">
              <w:t>8</w:t>
            </w:r>
            <w:r w:rsidRPr="00B22CDD">
              <w:t>.</w:t>
            </w:r>
            <w:r>
              <w:t xml:space="preserve"> </w:t>
            </w:r>
            <w:r w:rsidRPr="00B61EEE">
              <w:t xml:space="preserve">oraz wykonać jego mocowania (Zamawiający/Użytkownik dostarczy posiadane wyposażenie ratownicze i ustali jego rozmieszczenie z Wykonawcą </w:t>
            </w:r>
            <w:r w:rsidRPr="00B61EEE">
              <w:lastRenderedPageBreak/>
              <w:t xml:space="preserve">w trakcie inspekcji produkcyjnej). </w:t>
            </w:r>
          </w:p>
          <w:p w:rsidR="00B22CDD" w:rsidRDefault="00B22CDD" w:rsidP="00273BC1">
            <w:pPr>
              <w:jc w:val="both"/>
            </w:pPr>
            <w:r w:rsidRPr="00B61EEE">
              <w:t>Elementy ułożone w sposób umożliwiający natychmiastowe użycie.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9873E1">
            <w:pPr>
              <w:jc w:val="center"/>
            </w:pPr>
            <w:r>
              <w:t>18.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Pojazd wyposażony w moduł GPS lokalizacji pojazdów z graficznym terminalem statusów AVL (rozwiązanie z wykorzystaniem min. Tabletu Samsung Galaxy Tab 2 Active lub rozwiązanie równoważne)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19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20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Wielofunkcyjne narzędzie ratownicze (łom wielofunkcyjny)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21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Gaśnica przenośna proszkowa, min. 4 kg proszku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22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Koc gaśniczy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23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Latarka akumulatorowa w wykonaniu co najmniej: EEx, IIC, T4, wraz z ładowarką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2 kpl.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24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Przenośna lampa ostrzegawcza wykonana w technologii LED, koloru żółtego, zasilana z baterii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2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25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Taśma ostrzegawcza (rolka 500 m)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szt.</w:t>
            </w:r>
          </w:p>
        </w:tc>
      </w:tr>
      <w:tr w:rsidR="00B22CDD" w:rsidTr="00D11ED2">
        <w:tc>
          <w:tcPr>
            <w:tcW w:w="796" w:type="dxa"/>
          </w:tcPr>
          <w:p w:rsidR="00B22CDD" w:rsidRDefault="00B22CDD" w:rsidP="009873E1">
            <w:pPr>
              <w:jc w:val="center"/>
            </w:pPr>
          </w:p>
          <w:p w:rsidR="00B22CDD" w:rsidRDefault="00F5393F" w:rsidP="009873E1">
            <w:pPr>
              <w:jc w:val="center"/>
            </w:pPr>
            <w:r>
              <w:t>26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Radiotelefon noszony (przenośny) z ładowarką zasilaną z instalacji samochodu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2 kpl.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9873E1">
            <w:pPr>
              <w:jc w:val="center"/>
            </w:pPr>
            <w:r>
              <w:t>27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Masz antenowy (min. 6 m), w komplecie z kablem antenowym o długości min. 10 mb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</w:p>
          <w:p w:rsidR="00B22CDD" w:rsidRDefault="00B22CDD" w:rsidP="003A65ED">
            <w:pPr>
              <w:jc w:val="center"/>
            </w:pPr>
            <w:r>
              <w:t>1 kpl.</w:t>
            </w:r>
          </w:p>
        </w:tc>
      </w:tr>
      <w:tr w:rsidR="00B22CDD" w:rsidTr="00D11ED2">
        <w:tc>
          <w:tcPr>
            <w:tcW w:w="796" w:type="dxa"/>
          </w:tcPr>
          <w:p w:rsidR="00B22CDD" w:rsidRDefault="00F5393F" w:rsidP="00D11ED2">
            <w:pPr>
              <w:jc w:val="center"/>
            </w:pPr>
            <w:r>
              <w:t>28</w:t>
            </w:r>
            <w:r w:rsidR="00B22CDD">
              <w:t>.</w:t>
            </w:r>
          </w:p>
        </w:tc>
        <w:tc>
          <w:tcPr>
            <w:tcW w:w="10539" w:type="dxa"/>
          </w:tcPr>
          <w:p w:rsidR="00B22CDD" w:rsidRDefault="00B22CDD" w:rsidP="00D11ED2">
            <w:pPr>
              <w:jc w:val="both"/>
            </w:pPr>
            <w:r>
              <w:t>Zestaw ratownictwa medycznego R1 (bez noszy typu deska i szyn typu Kramer)</w:t>
            </w:r>
            <w:r w:rsidR="003248C3">
              <w:t>.</w:t>
            </w:r>
          </w:p>
        </w:tc>
        <w:tc>
          <w:tcPr>
            <w:tcW w:w="2694" w:type="dxa"/>
          </w:tcPr>
          <w:p w:rsidR="00B22CDD" w:rsidRDefault="00B22CDD" w:rsidP="003A65ED">
            <w:pPr>
              <w:jc w:val="center"/>
            </w:pPr>
            <w:r>
              <w:t>1 kpl.</w:t>
            </w:r>
          </w:p>
        </w:tc>
      </w:tr>
      <w:tr w:rsidR="003248C3" w:rsidTr="00D11ED2">
        <w:tc>
          <w:tcPr>
            <w:tcW w:w="796" w:type="dxa"/>
          </w:tcPr>
          <w:p w:rsidR="003248C3" w:rsidRDefault="00F5393F" w:rsidP="00D11ED2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3248C3" w:rsidRDefault="003248C3" w:rsidP="00D11ED2">
            <w:pPr>
              <w:jc w:val="both"/>
            </w:pPr>
            <w:r w:rsidRPr="003248C3">
              <w:t>Hak holowniczy kulowy do holowania przyczepy o dopuszczalnej masie całkowitej dostosowanej do masy samochodu, wraz ze złączem elektrycznym (gniazdo 13-pinowe oraz dodatkowy adapter (przejściówka) 13/7 pin).</w:t>
            </w:r>
          </w:p>
        </w:tc>
        <w:tc>
          <w:tcPr>
            <w:tcW w:w="2694" w:type="dxa"/>
          </w:tcPr>
          <w:p w:rsidR="003248C3" w:rsidRPr="00A93A78" w:rsidRDefault="003248C3" w:rsidP="003248C3">
            <w:pPr>
              <w:jc w:val="center"/>
            </w:pPr>
            <w:r w:rsidRPr="003248C3">
              <w:t>1 kpl.</w:t>
            </w: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B22CDD" w:rsidRPr="00A93A78" w:rsidRDefault="00B22CDD" w:rsidP="00D11ED2">
            <w:pPr>
              <w:jc w:val="both"/>
            </w:pPr>
            <w:r>
              <w:t>Z pojazdem dostarczyć wszystkie potrzebne dokumenty do rejestracji pojazdu oraz badanie techniczne dla pojazdów uprzywilejowanych.</w:t>
            </w:r>
          </w:p>
        </w:tc>
        <w:tc>
          <w:tcPr>
            <w:tcW w:w="2694" w:type="dxa"/>
          </w:tcPr>
          <w:p w:rsidR="00B22CDD" w:rsidRPr="00A93A78" w:rsidRDefault="00B22CDD" w:rsidP="00D11ED2">
            <w:pPr>
              <w:jc w:val="both"/>
            </w:pPr>
          </w:p>
        </w:tc>
      </w:tr>
      <w:tr w:rsidR="00B22CDD" w:rsidTr="00D11ED2">
        <w:tc>
          <w:tcPr>
            <w:tcW w:w="796" w:type="dxa"/>
          </w:tcPr>
          <w:p w:rsidR="00B22CDD" w:rsidRDefault="00B22CDD" w:rsidP="00D11ED2">
            <w:pPr>
              <w:jc w:val="center"/>
            </w:pPr>
            <w:r>
              <w:t>31.</w:t>
            </w:r>
          </w:p>
        </w:tc>
        <w:tc>
          <w:tcPr>
            <w:tcW w:w="10539" w:type="dxa"/>
          </w:tcPr>
          <w:p w:rsidR="00B22CDD" w:rsidRPr="00A93A78" w:rsidRDefault="00B22CDD" w:rsidP="00D11ED2">
            <w:pPr>
              <w:jc w:val="both"/>
            </w:pPr>
            <w:r w:rsidRPr="00A93A78">
              <w:t xml:space="preserve">Wykonawca udzieli min. 24 miesiące gwarancji </w:t>
            </w:r>
            <w:r>
              <w:t>bez limitu kilometrów.</w:t>
            </w:r>
          </w:p>
        </w:tc>
        <w:tc>
          <w:tcPr>
            <w:tcW w:w="2694" w:type="dxa"/>
          </w:tcPr>
          <w:p w:rsidR="00B22CDD" w:rsidRPr="00A93A78" w:rsidRDefault="00B22CDD" w:rsidP="00D11ED2">
            <w:pPr>
              <w:jc w:val="both"/>
            </w:pPr>
          </w:p>
        </w:tc>
      </w:tr>
    </w:tbl>
    <w:p w:rsidR="0075264B" w:rsidRDefault="0075264B"/>
    <w:sectPr w:rsidR="0075264B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A8E" w:rsidRDefault="00663A8E" w:rsidP="00402C9E">
      <w:r>
        <w:separator/>
      </w:r>
    </w:p>
  </w:endnote>
  <w:endnote w:type="continuationSeparator" w:id="0">
    <w:p w:rsidR="00663A8E" w:rsidRDefault="00663A8E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20360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948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A8E" w:rsidRDefault="00663A8E" w:rsidP="00402C9E">
      <w:r>
        <w:separator/>
      </w:r>
    </w:p>
  </w:footnote>
  <w:footnote w:type="continuationSeparator" w:id="0">
    <w:p w:rsidR="00663A8E" w:rsidRDefault="00663A8E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037AE"/>
    <w:rsid w:val="0001041D"/>
    <w:rsid w:val="000417C3"/>
    <w:rsid w:val="00081273"/>
    <w:rsid w:val="000B7E2F"/>
    <w:rsid w:val="000C3F02"/>
    <w:rsid w:val="000E0B3C"/>
    <w:rsid w:val="001173D8"/>
    <w:rsid w:val="00193D16"/>
    <w:rsid w:val="001B6848"/>
    <w:rsid w:val="001E2B2C"/>
    <w:rsid w:val="00203604"/>
    <w:rsid w:val="00227672"/>
    <w:rsid w:val="00227E44"/>
    <w:rsid w:val="002347A0"/>
    <w:rsid w:val="00273BC1"/>
    <w:rsid w:val="00281FA7"/>
    <w:rsid w:val="002C6DB2"/>
    <w:rsid w:val="002D1EA5"/>
    <w:rsid w:val="002D2EFB"/>
    <w:rsid w:val="003248C3"/>
    <w:rsid w:val="00363992"/>
    <w:rsid w:val="003720DF"/>
    <w:rsid w:val="00372267"/>
    <w:rsid w:val="003A65ED"/>
    <w:rsid w:val="003B01BC"/>
    <w:rsid w:val="003D1D2F"/>
    <w:rsid w:val="00402C9E"/>
    <w:rsid w:val="00412C52"/>
    <w:rsid w:val="004A22E2"/>
    <w:rsid w:val="00524290"/>
    <w:rsid w:val="005B2E2B"/>
    <w:rsid w:val="005B614B"/>
    <w:rsid w:val="005B6F37"/>
    <w:rsid w:val="006231C1"/>
    <w:rsid w:val="006616C9"/>
    <w:rsid w:val="00663A8E"/>
    <w:rsid w:val="00743B21"/>
    <w:rsid w:val="0075264B"/>
    <w:rsid w:val="0078298F"/>
    <w:rsid w:val="007948D5"/>
    <w:rsid w:val="007F5E7F"/>
    <w:rsid w:val="00830353"/>
    <w:rsid w:val="00836336"/>
    <w:rsid w:val="008510B1"/>
    <w:rsid w:val="00874630"/>
    <w:rsid w:val="008A3E16"/>
    <w:rsid w:val="00940C69"/>
    <w:rsid w:val="00955505"/>
    <w:rsid w:val="00956D6E"/>
    <w:rsid w:val="009B1F5D"/>
    <w:rsid w:val="009D3D8D"/>
    <w:rsid w:val="009D618A"/>
    <w:rsid w:val="009E3DA3"/>
    <w:rsid w:val="00A97762"/>
    <w:rsid w:val="00AE666F"/>
    <w:rsid w:val="00B22CDD"/>
    <w:rsid w:val="00B2724C"/>
    <w:rsid w:val="00B67971"/>
    <w:rsid w:val="00B80FAA"/>
    <w:rsid w:val="00BB7AE4"/>
    <w:rsid w:val="00BE37BF"/>
    <w:rsid w:val="00C11D54"/>
    <w:rsid w:val="00C52874"/>
    <w:rsid w:val="00D06A5B"/>
    <w:rsid w:val="00D11ED2"/>
    <w:rsid w:val="00D14420"/>
    <w:rsid w:val="00D23F91"/>
    <w:rsid w:val="00D314BB"/>
    <w:rsid w:val="00D350F4"/>
    <w:rsid w:val="00D40D66"/>
    <w:rsid w:val="00D557F5"/>
    <w:rsid w:val="00D632B5"/>
    <w:rsid w:val="00DB1B76"/>
    <w:rsid w:val="00DB78BC"/>
    <w:rsid w:val="00E76535"/>
    <w:rsid w:val="00EA1F7F"/>
    <w:rsid w:val="00EB7C62"/>
    <w:rsid w:val="00F5393F"/>
    <w:rsid w:val="00F63236"/>
    <w:rsid w:val="00F94C9D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49BA"/>
  <w15:docId w15:val="{AC41D4E5-12B1-4DA4-91EF-9CB91F1C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19</cp:revision>
  <cp:lastPrinted>2020-09-17T12:13:00Z</cp:lastPrinted>
  <dcterms:created xsi:type="dcterms:W3CDTF">2021-04-15T15:56:00Z</dcterms:created>
  <dcterms:modified xsi:type="dcterms:W3CDTF">2021-07-13T10:33:00Z</dcterms:modified>
</cp:coreProperties>
</file>